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737" w:rsidRPr="00063F1C" w:rsidRDefault="00855737" w:rsidP="00855737">
      <w:pPr>
        <w:pStyle w:val="a6"/>
        <w:spacing w:before="62" w:line="276" w:lineRule="auto"/>
        <w:ind w:left="0" w:right="-1"/>
        <w:jc w:val="center"/>
      </w:pPr>
      <w:r w:rsidRPr="00063F1C">
        <w:t>Муниципальное бюджетное общеобразовательное учреждение</w:t>
      </w:r>
      <w:r w:rsidRPr="00063F1C">
        <w:rPr>
          <w:spacing w:val="-57"/>
        </w:rPr>
        <w:t xml:space="preserve"> </w:t>
      </w:r>
    </w:p>
    <w:p w:rsidR="00855737" w:rsidRDefault="00855737" w:rsidP="00855737">
      <w:pPr>
        <w:pStyle w:val="a6"/>
        <w:spacing w:before="62" w:line="276" w:lineRule="auto"/>
        <w:ind w:left="0" w:right="-1"/>
        <w:jc w:val="center"/>
        <w:rPr>
          <w:spacing w:val="-2"/>
        </w:rPr>
      </w:pPr>
      <w:r w:rsidRPr="00063F1C">
        <w:t>Емельяновская  средняя</w:t>
      </w:r>
      <w:r w:rsidRPr="00063F1C">
        <w:rPr>
          <w:spacing w:val="-1"/>
        </w:rPr>
        <w:t xml:space="preserve"> </w:t>
      </w:r>
      <w:r w:rsidRPr="00063F1C">
        <w:t>общеобразовательная школа</w:t>
      </w:r>
      <w:r w:rsidRPr="00063F1C">
        <w:rPr>
          <w:spacing w:val="-1"/>
        </w:rPr>
        <w:t xml:space="preserve"> </w:t>
      </w:r>
      <w:r w:rsidRPr="00063F1C">
        <w:t>№</w:t>
      </w:r>
      <w:r>
        <w:t xml:space="preserve"> </w:t>
      </w:r>
      <w:r w:rsidRPr="00063F1C">
        <w:rPr>
          <w:spacing w:val="-2"/>
        </w:rPr>
        <w:t>2</w:t>
      </w:r>
    </w:p>
    <w:p w:rsidR="00835384" w:rsidRPr="00063F1C" w:rsidRDefault="00835384" w:rsidP="00855737">
      <w:pPr>
        <w:pStyle w:val="a6"/>
        <w:spacing w:before="62" w:line="276" w:lineRule="auto"/>
        <w:ind w:left="0" w:right="-1"/>
        <w:jc w:val="center"/>
      </w:pPr>
      <w:r>
        <w:rPr>
          <w:spacing w:val="-2"/>
        </w:rPr>
        <w:t xml:space="preserve">имени Героя Советского Союза Черняева Виктора Васильевича </w:t>
      </w:r>
    </w:p>
    <w:p w:rsidR="00855737" w:rsidRPr="00063F1C" w:rsidRDefault="00855737" w:rsidP="00855737">
      <w:pPr>
        <w:ind w:right="-1"/>
      </w:pPr>
    </w:p>
    <w:p w:rsidR="00855737" w:rsidRPr="000846D9" w:rsidRDefault="00855737" w:rsidP="000846D9">
      <w:pPr>
        <w:ind w:right="-1" w:firstLine="567"/>
        <w:jc w:val="center"/>
        <w:rPr>
          <w:b/>
        </w:rPr>
      </w:pPr>
      <w:r w:rsidRPr="000846D9">
        <w:rPr>
          <w:b/>
        </w:rPr>
        <w:t xml:space="preserve">Демоверсия промежуточной аттестационной работы по </w:t>
      </w:r>
      <w:r w:rsidR="00835384">
        <w:rPr>
          <w:b/>
        </w:rPr>
        <w:t>иностранному (</w:t>
      </w:r>
      <w:r w:rsidRPr="000846D9">
        <w:rPr>
          <w:b/>
        </w:rPr>
        <w:t>английскому</w:t>
      </w:r>
      <w:r w:rsidR="00835384">
        <w:rPr>
          <w:b/>
        </w:rPr>
        <w:t>)</w:t>
      </w:r>
      <w:r w:rsidRPr="000846D9">
        <w:rPr>
          <w:b/>
        </w:rPr>
        <w:t xml:space="preserve"> языку</w:t>
      </w:r>
      <w:r w:rsidR="00835384">
        <w:rPr>
          <w:b/>
        </w:rPr>
        <w:t xml:space="preserve">, </w:t>
      </w:r>
      <w:r w:rsidRPr="000846D9">
        <w:rPr>
          <w:b/>
        </w:rPr>
        <w:t>7 класса</w:t>
      </w:r>
      <w:r w:rsidR="00835384">
        <w:rPr>
          <w:b/>
        </w:rPr>
        <w:t>. Контрольная работа.</w:t>
      </w:r>
    </w:p>
    <w:p w:rsidR="00855737" w:rsidRDefault="00855737" w:rsidP="00855737">
      <w:pPr>
        <w:ind w:right="-1" w:firstLine="567"/>
      </w:pPr>
    </w:p>
    <w:p w:rsidR="00855737" w:rsidRPr="002B01F3" w:rsidRDefault="00855737" w:rsidP="00855737">
      <w:pPr>
        <w:ind w:right="-1" w:firstLine="567"/>
        <w:jc w:val="both"/>
      </w:pPr>
      <w:r w:rsidRPr="002B01F3">
        <w:t xml:space="preserve">Задания ориентированы на достижение планируемых результатов, которыми </w:t>
      </w:r>
      <w:r>
        <w:t>овладевают учащиеся к концу 7</w:t>
      </w:r>
      <w:r w:rsidRPr="002B01F3">
        <w:t xml:space="preserve"> класса. Задания демонстрационной работы составлены на материале следующих разделов содержания курса: </w:t>
      </w:r>
    </w:p>
    <w:p w:rsidR="00855737" w:rsidRPr="000846D9" w:rsidRDefault="00855737" w:rsidP="00F65579">
      <w:pPr>
        <w:ind w:right="-1"/>
        <w:rPr>
          <w:lang w:val="en-US"/>
        </w:rPr>
      </w:pPr>
      <w:r w:rsidRPr="00855737">
        <w:rPr>
          <w:lang w:val="en-US"/>
        </w:rPr>
        <w:t>1.</w:t>
      </w:r>
      <w:r w:rsidRPr="00855737">
        <w:rPr>
          <w:b/>
          <w:lang w:val="en-US"/>
        </w:rPr>
        <w:t xml:space="preserve"> </w:t>
      </w:r>
      <w:r w:rsidRPr="000846D9">
        <w:rPr>
          <w:lang w:val="en-US"/>
        </w:rPr>
        <w:t>«Schools and schooling»</w:t>
      </w:r>
      <w:r w:rsidR="000846D9" w:rsidRPr="000846D9">
        <w:rPr>
          <w:lang w:val="en-US"/>
        </w:rPr>
        <w:t xml:space="preserve"> (</w:t>
      </w:r>
      <w:r w:rsidR="000846D9" w:rsidRPr="000846D9">
        <w:t>Школа</w:t>
      </w:r>
      <w:r w:rsidR="000846D9" w:rsidRPr="000846D9">
        <w:rPr>
          <w:lang w:val="en-US"/>
        </w:rPr>
        <w:t xml:space="preserve"> </w:t>
      </w:r>
      <w:r w:rsidR="000846D9" w:rsidRPr="000846D9">
        <w:t>и</w:t>
      </w:r>
      <w:r w:rsidR="000846D9" w:rsidRPr="000846D9">
        <w:rPr>
          <w:lang w:val="en-US"/>
        </w:rPr>
        <w:t xml:space="preserve"> </w:t>
      </w:r>
      <w:r w:rsidR="000846D9" w:rsidRPr="000846D9">
        <w:t>обучение</w:t>
      </w:r>
      <w:r w:rsidR="000846D9" w:rsidRPr="000846D9">
        <w:rPr>
          <w:lang w:val="en-US"/>
        </w:rPr>
        <w:t>)</w:t>
      </w:r>
    </w:p>
    <w:p w:rsidR="00855737" w:rsidRPr="000846D9" w:rsidRDefault="00855737" w:rsidP="00F65579">
      <w:pPr>
        <w:ind w:right="-1"/>
        <w:rPr>
          <w:lang w:val="en-US"/>
        </w:rPr>
      </w:pPr>
      <w:r w:rsidRPr="000846D9">
        <w:rPr>
          <w:lang w:val="en-US"/>
        </w:rPr>
        <w:t>2. «The language of the world»</w:t>
      </w:r>
      <w:r w:rsidR="000846D9" w:rsidRPr="000846D9">
        <w:rPr>
          <w:lang w:val="en-US"/>
        </w:rPr>
        <w:t xml:space="preserve"> (</w:t>
      </w:r>
      <w:r w:rsidR="000846D9" w:rsidRPr="000846D9">
        <w:t>Язык</w:t>
      </w:r>
      <w:r w:rsidR="000846D9" w:rsidRPr="000846D9">
        <w:rPr>
          <w:lang w:val="en-US"/>
        </w:rPr>
        <w:t xml:space="preserve"> </w:t>
      </w:r>
      <w:r w:rsidR="000846D9" w:rsidRPr="000846D9">
        <w:t>мира</w:t>
      </w:r>
      <w:r w:rsidR="000846D9" w:rsidRPr="000846D9">
        <w:rPr>
          <w:lang w:val="en-US"/>
        </w:rPr>
        <w:t>)</w:t>
      </w:r>
    </w:p>
    <w:p w:rsidR="00855737" w:rsidRPr="000846D9" w:rsidRDefault="00855737" w:rsidP="00F65579">
      <w:pPr>
        <w:ind w:right="-1"/>
        <w:rPr>
          <w:lang w:val="en-US"/>
        </w:rPr>
      </w:pPr>
      <w:r w:rsidRPr="000846D9">
        <w:rPr>
          <w:lang w:val="en-US"/>
        </w:rPr>
        <w:t>3. «Some facts about the English-speaking World»</w:t>
      </w:r>
      <w:r w:rsidR="000846D9" w:rsidRPr="000846D9">
        <w:rPr>
          <w:lang w:val="en-US"/>
        </w:rPr>
        <w:t xml:space="preserve"> (</w:t>
      </w:r>
      <w:r w:rsidR="000846D9" w:rsidRPr="000846D9">
        <w:t>Несколько</w:t>
      </w:r>
      <w:r w:rsidR="000846D9" w:rsidRPr="000846D9">
        <w:rPr>
          <w:lang w:val="en-US"/>
        </w:rPr>
        <w:t xml:space="preserve"> </w:t>
      </w:r>
      <w:r w:rsidR="000846D9" w:rsidRPr="000846D9">
        <w:t>фактов</w:t>
      </w:r>
      <w:r w:rsidR="000846D9" w:rsidRPr="000846D9">
        <w:rPr>
          <w:lang w:val="en-US"/>
        </w:rPr>
        <w:t xml:space="preserve"> </w:t>
      </w:r>
      <w:r w:rsidR="000846D9" w:rsidRPr="000846D9">
        <w:t>об</w:t>
      </w:r>
      <w:r w:rsidR="000846D9" w:rsidRPr="000846D9">
        <w:rPr>
          <w:lang w:val="en-US"/>
        </w:rPr>
        <w:t xml:space="preserve"> </w:t>
      </w:r>
      <w:r w:rsidR="000846D9" w:rsidRPr="000846D9">
        <w:t>англоговорящем</w:t>
      </w:r>
      <w:r w:rsidR="000846D9" w:rsidRPr="000846D9">
        <w:rPr>
          <w:lang w:val="en-US"/>
        </w:rPr>
        <w:t xml:space="preserve"> </w:t>
      </w:r>
      <w:r w:rsidR="000846D9" w:rsidRPr="000846D9">
        <w:t>мире</w:t>
      </w:r>
      <w:r w:rsidR="000846D9" w:rsidRPr="000846D9">
        <w:rPr>
          <w:lang w:val="en-US"/>
        </w:rPr>
        <w:t>)</w:t>
      </w:r>
    </w:p>
    <w:p w:rsidR="00855737" w:rsidRPr="000846D9" w:rsidRDefault="00855737" w:rsidP="00F65579">
      <w:pPr>
        <w:ind w:right="-1"/>
        <w:rPr>
          <w:lang w:val="en-US"/>
        </w:rPr>
      </w:pPr>
      <w:r w:rsidRPr="000846D9">
        <w:rPr>
          <w:lang w:val="en-US"/>
        </w:rPr>
        <w:t>4. «Living things around us»</w:t>
      </w:r>
      <w:r w:rsidR="000846D9" w:rsidRPr="000846D9">
        <w:rPr>
          <w:lang w:val="en-US"/>
        </w:rPr>
        <w:t xml:space="preserve"> (</w:t>
      </w:r>
      <w:r w:rsidR="000846D9" w:rsidRPr="000846D9">
        <w:t>Животный</w:t>
      </w:r>
      <w:r w:rsidR="000846D9" w:rsidRPr="000846D9">
        <w:rPr>
          <w:lang w:val="en-US"/>
        </w:rPr>
        <w:t xml:space="preserve"> </w:t>
      </w:r>
      <w:r w:rsidR="000846D9" w:rsidRPr="000846D9">
        <w:t>мир</w:t>
      </w:r>
      <w:r w:rsidR="000846D9" w:rsidRPr="000846D9">
        <w:rPr>
          <w:lang w:val="en-US"/>
        </w:rPr>
        <w:t xml:space="preserve"> </w:t>
      </w:r>
      <w:r w:rsidR="000846D9" w:rsidRPr="000846D9">
        <w:t>вокруг</w:t>
      </w:r>
      <w:r w:rsidR="000846D9" w:rsidRPr="000846D9">
        <w:rPr>
          <w:lang w:val="en-US"/>
        </w:rPr>
        <w:t xml:space="preserve"> </w:t>
      </w:r>
      <w:r w:rsidR="000846D9" w:rsidRPr="000846D9">
        <w:t>нас</w:t>
      </w:r>
      <w:r w:rsidR="000846D9" w:rsidRPr="000846D9">
        <w:rPr>
          <w:lang w:val="en-US"/>
        </w:rPr>
        <w:t>)</w:t>
      </w:r>
    </w:p>
    <w:p w:rsidR="00855737" w:rsidRPr="000846D9" w:rsidRDefault="00855737" w:rsidP="00F65579">
      <w:pPr>
        <w:ind w:right="-1"/>
        <w:rPr>
          <w:lang w:val="en-US"/>
        </w:rPr>
      </w:pPr>
      <w:r w:rsidRPr="000846D9">
        <w:rPr>
          <w:lang w:val="en-US"/>
        </w:rPr>
        <w:t>5. «The ABC of Ecology»</w:t>
      </w:r>
      <w:r w:rsidR="000846D9" w:rsidRPr="000846D9">
        <w:rPr>
          <w:lang w:val="en-US"/>
        </w:rPr>
        <w:t xml:space="preserve"> (ABC </w:t>
      </w:r>
      <w:r w:rsidR="000846D9" w:rsidRPr="000846D9">
        <w:t>экологии</w:t>
      </w:r>
      <w:r w:rsidR="000846D9" w:rsidRPr="000846D9">
        <w:rPr>
          <w:lang w:val="en-US"/>
        </w:rPr>
        <w:t>)</w:t>
      </w:r>
    </w:p>
    <w:p w:rsidR="00855737" w:rsidRPr="000846D9" w:rsidRDefault="00855737" w:rsidP="00F65579">
      <w:pPr>
        <w:ind w:right="-1"/>
      </w:pPr>
      <w:r w:rsidRPr="000846D9">
        <w:t>6. «</w:t>
      </w:r>
      <w:r w:rsidR="00FF742D">
        <w:rPr>
          <w:lang w:val="en-US"/>
        </w:rPr>
        <w:t>L</w:t>
      </w:r>
      <w:r w:rsidRPr="000846D9">
        <w:rPr>
          <w:lang w:val="en-US"/>
        </w:rPr>
        <w:t>iving</w:t>
      </w:r>
      <w:r w:rsidRPr="000846D9">
        <w:t xml:space="preserve"> </w:t>
      </w:r>
      <w:r w:rsidRPr="000846D9">
        <w:rPr>
          <w:lang w:val="en-US"/>
        </w:rPr>
        <w:t>healthy</w:t>
      </w:r>
      <w:r w:rsidRPr="000846D9">
        <w:t>»</w:t>
      </w:r>
      <w:r w:rsidR="000846D9" w:rsidRPr="000846D9">
        <w:t xml:space="preserve"> (Здоровый образ жизни)</w:t>
      </w:r>
    </w:p>
    <w:p w:rsidR="00855737" w:rsidRPr="002B01F3" w:rsidRDefault="00855737" w:rsidP="00855737">
      <w:pPr>
        <w:ind w:right="-1" w:firstLine="567"/>
        <w:rPr>
          <w:color w:val="FF0000"/>
        </w:rPr>
      </w:pPr>
    </w:p>
    <w:p w:rsidR="00855737" w:rsidRPr="000846D9" w:rsidRDefault="00855737" w:rsidP="00855737">
      <w:pPr>
        <w:ind w:right="-1" w:firstLine="567"/>
        <w:rPr>
          <w:b/>
        </w:rPr>
      </w:pPr>
      <w:r w:rsidRPr="000846D9">
        <w:rPr>
          <w:b/>
        </w:rPr>
        <w:t xml:space="preserve">Структура работы. </w:t>
      </w:r>
    </w:p>
    <w:p w:rsidR="00855737" w:rsidRPr="00D816A6" w:rsidRDefault="008A4E36" w:rsidP="00C74A14">
      <w:pPr>
        <w:ind w:firstLine="567"/>
        <w:jc w:val="both"/>
      </w:pPr>
      <w:r>
        <w:t xml:space="preserve">Работа содержит </w:t>
      </w:r>
      <w:r w:rsidRPr="008A4E36">
        <w:t>5</w:t>
      </w:r>
      <w:r w:rsidR="00855737" w:rsidRPr="009E326B">
        <w:t xml:space="preserve"> заданий. Работа состоит из двух частей - базовой и повышенн</w:t>
      </w:r>
      <w:r>
        <w:t xml:space="preserve">ой. Базовая часть включает </w:t>
      </w:r>
      <w:r w:rsidRPr="008A4E36">
        <w:t>4</w:t>
      </w:r>
      <w:r>
        <w:t xml:space="preserve"> задания: чтение, грамматика (словообразование и настоящее завершенное  время), лексика. Повышенная часть включает 1 задание: письмо. </w:t>
      </w:r>
      <w:r w:rsidR="00855737" w:rsidRPr="009E326B">
        <w:t xml:space="preserve"> В работе использованы несколько типов заданий: с выбором ответа, с кратким ответом, с развернутым ответом. </w:t>
      </w:r>
      <w:r w:rsidR="00855737">
        <w:rPr>
          <w:color w:val="FF0000"/>
        </w:rPr>
        <w:t xml:space="preserve">  </w:t>
      </w:r>
      <w:r w:rsidR="00855737">
        <w:rPr>
          <w:color w:val="000000" w:themeColor="text1"/>
        </w:rPr>
        <w:t>В работу вклю</w:t>
      </w:r>
      <w:r w:rsidR="00855737" w:rsidRPr="00C115F4">
        <w:rPr>
          <w:color w:val="000000" w:themeColor="text1"/>
        </w:rPr>
        <w:t>чено о</w:t>
      </w:r>
      <w:r>
        <w:rPr>
          <w:color w:val="000000" w:themeColor="text1"/>
        </w:rPr>
        <w:t xml:space="preserve">дно задание по читательской </w:t>
      </w:r>
      <w:r w:rsidR="00855737" w:rsidRPr="00C115F4">
        <w:rPr>
          <w:color w:val="000000" w:themeColor="text1"/>
        </w:rPr>
        <w:t>грамотности</w:t>
      </w:r>
      <w:r w:rsidR="00855737" w:rsidRPr="00A03BD2">
        <w:rPr>
          <w:color w:val="000000" w:themeColor="text1"/>
        </w:rPr>
        <w:t>.</w:t>
      </w:r>
      <w:r w:rsidR="00855737" w:rsidRPr="00A03BD2">
        <w:rPr>
          <w:color w:val="FF0000"/>
        </w:rPr>
        <w:t xml:space="preserve"> </w:t>
      </w:r>
      <w:r>
        <w:t xml:space="preserve">Время выполнения работы 40 </w:t>
      </w:r>
      <w:r w:rsidR="00855737">
        <w:t>мин.</w:t>
      </w:r>
    </w:p>
    <w:p w:rsidR="00855737" w:rsidRPr="00A03BD2" w:rsidRDefault="00855737" w:rsidP="00855737">
      <w:pPr>
        <w:ind w:right="-1" w:firstLine="567"/>
        <w:rPr>
          <w:color w:val="FF0000"/>
        </w:rPr>
      </w:pPr>
    </w:p>
    <w:p w:rsidR="00855737" w:rsidRPr="002B01F3" w:rsidRDefault="00855737" w:rsidP="00855737">
      <w:r w:rsidRPr="002B01F3">
        <w:t>Система оценки выполнения работы.</w:t>
      </w:r>
    </w:p>
    <w:tbl>
      <w:tblPr>
        <w:tblStyle w:val="a4"/>
        <w:tblW w:w="0" w:type="auto"/>
        <w:tblLook w:val="04A0"/>
      </w:tblPr>
      <w:tblGrid>
        <w:gridCol w:w="4893"/>
        <w:gridCol w:w="4962"/>
      </w:tblGrid>
      <w:tr w:rsidR="00855737" w:rsidTr="00A8230A">
        <w:tc>
          <w:tcPr>
            <w:tcW w:w="5423" w:type="dxa"/>
          </w:tcPr>
          <w:p w:rsidR="00855737" w:rsidRDefault="00855737" w:rsidP="00A8230A">
            <w:pPr>
              <w:jc w:val="center"/>
              <w:rPr>
                <w:sz w:val="24"/>
                <w:szCs w:val="24"/>
              </w:rPr>
            </w:pPr>
            <w:r>
              <w:rPr>
                <w:sz w:val="24"/>
                <w:szCs w:val="24"/>
              </w:rPr>
              <w:t>Отметка</w:t>
            </w:r>
          </w:p>
        </w:tc>
        <w:tc>
          <w:tcPr>
            <w:tcW w:w="5424" w:type="dxa"/>
          </w:tcPr>
          <w:p w:rsidR="00855737" w:rsidRDefault="00855737" w:rsidP="00A8230A">
            <w:pPr>
              <w:jc w:val="center"/>
              <w:rPr>
                <w:sz w:val="24"/>
                <w:szCs w:val="24"/>
              </w:rPr>
            </w:pPr>
            <w:r>
              <w:rPr>
                <w:sz w:val="24"/>
                <w:szCs w:val="24"/>
              </w:rPr>
              <w:t>Число правильно выполненных заданий</w:t>
            </w:r>
          </w:p>
        </w:tc>
      </w:tr>
      <w:tr w:rsidR="00855737" w:rsidTr="00A8230A">
        <w:tc>
          <w:tcPr>
            <w:tcW w:w="5423" w:type="dxa"/>
          </w:tcPr>
          <w:p w:rsidR="00855737" w:rsidRDefault="00855737" w:rsidP="00A8230A">
            <w:pPr>
              <w:jc w:val="center"/>
              <w:rPr>
                <w:sz w:val="24"/>
                <w:szCs w:val="24"/>
              </w:rPr>
            </w:pPr>
            <w:r>
              <w:rPr>
                <w:sz w:val="24"/>
                <w:szCs w:val="24"/>
              </w:rPr>
              <w:t>«5»</w:t>
            </w:r>
          </w:p>
        </w:tc>
        <w:tc>
          <w:tcPr>
            <w:tcW w:w="5424" w:type="dxa"/>
          </w:tcPr>
          <w:p w:rsidR="00855737" w:rsidRDefault="00592AF5" w:rsidP="00592AF5">
            <w:pPr>
              <w:jc w:val="center"/>
              <w:rPr>
                <w:sz w:val="24"/>
                <w:szCs w:val="24"/>
              </w:rPr>
            </w:pPr>
            <w:r>
              <w:rPr>
                <w:sz w:val="24"/>
                <w:szCs w:val="24"/>
              </w:rPr>
              <w:t>27</w:t>
            </w:r>
            <w:r w:rsidR="00587A33">
              <w:rPr>
                <w:sz w:val="24"/>
                <w:szCs w:val="24"/>
              </w:rPr>
              <w:t>-</w:t>
            </w:r>
            <w:r>
              <w:rPr>
                <w:sz w:val="24"/>
                <w:szCs w:val="24"/>
              </w:rPr>
              <w:t>30</w:t>
            </w:r>
          </w:p>
        </w:tc>
      </w:tr>
      <w:tr w:rsidR="00855737" w:rsidTr="00A8230A">
        <w:tc>
          <w:tcPr>
            <w:tcW w:w="5423" w:type="dxa"/>
          </w:tcPr>
          <w:p w:rsidR="00855737" w:rsidRDefault="00855737" w:rsidP="00A8230A">
            <w:pPr>
              <w:jc w:val="center"/>
              <w:rPr>
                <w:sz w:val="24"/>
                <w:szCs w:val="24"/>
              </w:rPr>
            </w:pPr>
            <w:r>
              <w:rPr>
                <w:sz w:val="24"/>
                <w:szCs w:val="24"/>
              </w:rPr>
              <w:t>«4»</w:t>
            </w:r>
          </w:p>
        </w:tc>
        <w:tc>
          <w:tcPr>
            <w:tcW w:w="5424" w:type="dxa"/>
          </w:tcPr>
          <w:p w:rsidR="00855737" w:rsidRDefault="00592AF5" w:rsidP="00587A33">
            <w:pPr>
              <w:jc w:val="center"/>
              <w:rPr>
                <w:sz w:val="24"/>
                <w:szCs w:val="24"/>
              </w:rPr>
            </w:pPr>
            <w:r>
              <w:rPr>
                <w:sz w:val="24"/>
                <w:szCs w:val="24"/>
              </w:rPr>
              <w:t>21</w:t>
            </w:r>
            <w:r w:rsidR="00587A33">
              <w:rPr>
                <w:sz w:val="24"/>
                <w:szCs w:val="24"/>
              </w:rPr>
              <w:t>-</w:t>
            </w:r>
            <w:r>
              <w:rPr>
                <w:sz w:val="24"/>
                <w:szCs w:val="24"/>
              </w:rPr>
              <w:t>26</w:t>
            </w:r>
          </w:p>
        </w:tc>
      </w:tr>
      <w:tr w:rsidR="00855737" w:rsidTr="00A8230A">
        <w:tc>
          <w:tcPr>
            <w:tcW w:w="5423" w:type="dxa"/>
          </w:tcPr>
          <w:p w:rsidR="00855737" w:rsidRDefault="00855737" w:rsidP="00A8230A">
            <w:pPr>
              <w:jc w:val="center"/>
              <w:rPr>
                <w:sz w:val="24"/>
                <w:szCs w:val="24"/>
              </w:rPr>
            </w:pPr>
            <w:r>
              <w:rPr>
                <w:sz w:val="24"/>
                <w:szCs w:val="24"/>
              </w:rPr>
              <w:t>«3»</w:t>
            </w:r>
          </w:p>
        </w:tc>
        <w:tc>
          <w:tcPr>
            <w:tcW w:w="5424" w:type="dxa"/>
          </w:tcPr>
          <w:p w:rsidR="00855737" w:rsidRDefault="00592AF5" w:rsidP="00592AF5">
            <w:pPr>
              <w:jc w:val="center"/>
              <w:rPr>
                <w:sz w:val="24"/>
                <w:szCs w:val="24"/>
              </w:rPr>
            </w:pPr>
            <w:r>
              <w:rPr>
                <w:sz w:val="24"/>
                <w:szCs w:val="24"/>
              </w:rPr>
              <w:t>15</w:t>
            </w:r>
            <w:r w:rsidR="00587A33">
              <w:rPr>
                <w:sz w:val="24"/>
                <w:szCs w:val="24"/>
              </w:rPr>
              <w:t>-</w:t>
            </w:r>
            <w:r>
              <w:rPr>
                <w:sz w:val="24"/>
                <w:szCs w:val="24"/>
              </w:rPr>
              <w:t>20</w:t>
            </w:r>
          </w:p>
        </w:tc>
      </w:tr>
      <w:tr w:rsidR="00855737" w:rsidTr="00A8230A">
        <w:tc>
          <w:tcPr>
            <w:tcW w:w="5423" w:type="dxa"/>
          </w:tcPr>
          <w:p w:rsidR="00855737" w:rsidRDefault="00855737" w:rsidP="00A8230A">
            <w:pPr>
              <w:jc w:val="center"/>
              <w:rPr>
                <w:sz w:val="24"/>
                <w:szCs w:val="24"/>
              </w:rPr>
            </w:pPr>
            <w:r>
              <w:rPr>
                <w:sz w:val="24"/>
                <w:szCs w:val="24"/>
              </w:rPr>
              <w:t>«2»</w:t>
            </w:r>
          </w:p>
        </w:tc>
        <w:tc>
          <w:tcPr>
            <w:tcW w:w="5424" w:type="dxa"/>
          </w:tcPr>
          <w:p w:rsidR="00855737" w:rsidRDefault="00587A33" w:rsidP="00587A33">
            <w:pPr>
              <w:jc w:val="center"/>
              <w:rPr>
                <w:sz w:val="24"/>
                <w:szCs w:val="24"/>
              </w:rPr>
            </w:pPr>
            <w:r>
              <w:rPr>
                <w:sz w:val="24"/>
                <w:szCs w:val="24"/>
              </w:rPr>
              <w:t>0-1</w:t>
            </w:r>
            <w:r w:rsidR="00592AF5">
              <w:rPr>
                <w:sz w:val="24"/>
                <w:szCs w:val="24"/>
              </w:rPr>
              <w:t>4</w:t>
            </w:r>
          </w:p>
        </w:tc>
      </w:tr>
    </w:tbl>
    <w:p w:rsidR="00855737" w:rsidRDefault="00855737" w:rsidP="00855737"/>
    <w:p w:rsidR="00855737" w:rsidRDefault="00855737" w:rsidP="009654FD">
      <w:pPr>
        <w:rPr>
          <w:b/>
          <w:sz w:val="28"/>
          <w:szCs w:val="28"/>
        </w:rPr>
      </w:pPr>
    </w:p>
    <w:p w:rsidR="00803650" w:rsidRPr="00CF305A" w:rsidRDefault="00803650" w:rsidP="00803650">
      <w:pPr>
        <w:rPr>
          <w:b/>
          <w:lang w:val="en-US"/>
        </w:rPr>
      </w:pPr>
      <w:r w:rsidRPr="00CF305A">
        <w:rPr>
          <w:b/>
          <w:lang w:val="en-US"/>
        </w:rPr>
        <w:t>Task</w:t>
      </w:r>
      <w:r w:rsidRPr="009654FD">
        <w:rPr>
          <w:b/>
          <w:lang w:val="en-US"/>
        </w:rPr>
        <w:t xml:space="preserve"> 1 </w:t>
      </w:r>
      <w:r w:rsidRPr="00CF305A">
        <w:rPr>
          <w:b/>
          <w:lang w:val="en-US"/>
        </w:rPr>
        <w:t>Match</w:t>
      </w:r>
      <w:r w:rsidRPr="009654FD">
        <w:rPr>
          <w:b/>
          <w:lang w:val="en-US"/>
        </w:rPr>
        <w:t xml:space="preserve"> </w:t>
      </w:r>
      <w:r w:rsidRPr="00CF305A">
        <w:rPr>
          <w:b/>
          <w:lang w:val="en-US"/>
        </w:rPr>
        <w:t>the</w:t>
      </w:r>
      <w:r w:rsidRPr="009654FD">
        <w:rPr>
          <w:b/>
          <w:lang w:val="en-US"/>
        </w:rPr>
        <w:t xml:space="preserve"> </w:t>
      </w:r>
      <w:r w:rsidRPr="00CF305A">
        <w:rPr>
          <w:b/>
          <w:lang w:val="en-US"/>
        </w:rPr>
        <w:t>title</w:t>
      </w:r>
      <w:r w:rsidRPr="009654FD">
        <w:rPr>
          <w:b/>
          <w:lang w:val="en-US"/>
        </w:rPr>
        <w:t xml:space="preserve"> </w:t>
      </w:r>
      <w:r w:rsidRPr="00CF305A">
        <w:rPr>
          <w:b/>
          <w:lang w:val="en-US"/>
        </w:rPr>
        <w:t>with</w:t>
      </w:r>
      <w:r w:rsidRPr="009654FD">
        <w:rPr>
          <w:b/>
          <w:lang w:val="en-US"/>
        </w:rPr>
        <w:t xml:space="preserve"> </w:t>
      </w:r>
      <w:r w:rsidRPr="00CF305A">
        <w:rPr>
          <w:b/>
          <w:lang w:val="en-US"/>
        </w:rPr>
        <w:t>the</w:t>
      </w:r>
      <w:r w:rsidRPr="009654FD">
        <w:rPr>
          <w:b/>
          <w:lang w:val="en-US"/>
        </w:rPr>
        <w:t xml:space="preserve"> </w:t>
      </w:r>
      <w:r w:rsidRPr="00CF305A">
        <w:rPr>
          <w:b/>
          <w:lang w:val="en-US"/>
        </w:rPr>
        <w:t>text</w:t>
      </w:r>
      <w:r w:rsidRPr="009654FD">
        <w:rPr>
          <w:b/>
          <w:lang w:val="en-US"/>
        </w:rPr>
        <w:t xml:space="preserve">. </w:t>
      </w:r>
      <w:r w:rsidRPr="00CF305A">
        <w:rPr>
          <w:b/>
          <w:lang w:val="en-US"/>
        </w:rPr>
        <w:t xml:space="preserve">One title is extra. </w:t>
      </w:r>
    </w:p>
    <w:p w:rsidR="00803650" w:rsidRPr="000B5FBC" w:rsidRDefault="00803650" w:rsidP="00803650">
      <w:pPr>
        <w:pStyle w:val="leftmargin"/>
        <w:shd w:val="clear" w:color="auto" w:fill="FFFFFF"/>
        <w:spacing w:before="0" w:beforeAutospacing="0" w:after="0" w:afterAutospacing="0"/>
        <w:ind w:firstLine="375"/>
        <w:jc w:val="both"/>
        <w:rPr>
          <w:color w:val="000000"/>
          <w:lang w:val="en-US"/>
        </w:rPr>
      </w:pPr>
      <w:r w:rsidRPr="000B5FBC">
        <w:rPr>
          <w:color w:val="000000"/>
          <w:lang w:val="en-US"/>
        </w:rPr>
        <w:t>1. City attractions.</w:t>
      </w:r>
    </w:p>
    <w:p w:rsidR="00803650" w:rsidRPr="000B5FBC" w:rsidRDefault="00803650" w:rsidP="00803650">
      <w:pPr>
        <w:pStyle w:val="leftmargin"/>
        <w:shd w:val="clear" w:color="auto" w:fill="FFFFFF"/>
        <w:spacing w:before="0" w:beforeAutospacing="0" w:after="0" w:afterAutospacing="0"/>
        <w:ind w:firstLine="375"/>
        <w:jc w:val="both"/>
        <w:rPr>
          <w:color w:val="000000"/>
          <w:lang w:val="en-US"/>
        </w:rPr>
      </w:pPr>
      <w:r w:rsidRPr="000B5FBC">
        <w:rPr>
          <w:color w:val="000000"/>
          <w:lang w:val="en-US"/>
        </w:rPr>
        <w:t>2. A London cinema.</w:t>
      </w:r>
    </w:p>
    <w:p w:rsidR="00803650" w:rsidRPr="000B5FBC" w:rsidRDefault="00803650" w:rsidP="00803650">
      <w:pPr>
        <w:pStyle w:val="leftmargin"/>
        <w:shd w:val="clear" w:color="auto" w:fill="FFFFFF"/>
        <w:spacing w:before="0" w:beforeAutospacing="0" w:after="0" w:afterAutospacing="0"/>
        <w:ind w:firstLine="375"/>
        <w:jc w:val="both"/>
        <w:rPr>
          <w:color w:val="000000"/>
          <w:lang w:val="en-US"/>
        </w:rPr>
      </w:pPr>
      <w:r w:rsidRPr="000B5FBC">
        <w:rPr>
          <w:color w:val="000000"/>
          <w:lang w:val="en-US"/>
        </w:rPr>
        <w:t>3. A London theatre.</w:t>
      </w:r>
    </w:p>
    <w:p w:rsidR="00803650" w:rsidRPr="000B5FBC" w:rsidRDefault="00803650" w:rsidP="00803650">
      <w:pPr>
        <w:pStyle w:val="leftmargin"/>
        <w:shd w:val="clear" w:color="auto" w:fill="FFFFFF"/>
        <w:spacing w:before="0" w:beforeAutospacing="0" w:after="0" w:afterAutospacing="0"/>
        <w:ind w:firstLine="375"/>
        <w:jc w:val="both"/>
        <w:rPr>
          <w:color w:val="000000"/>
          <w:lang w:val="en-US"/>
        </w:rPr>
      </w:pPr>
      <w:r w:rsidRPr="000B5FBC">
        <w:rPr>
          <w:color w:val="000000"/>
          <w:lang w:val="en-US"/>
        </w:rPr>
        <w:t xml:space="preserve">4. A London </w:t>
      </w:r>
      <w:r w:rsidR="001A1DF7" w:rsidRPr="000B5FBC">
        <w:rPr>
          <w:color w:val="000000"/>
          <w:lang w:val="en-US"/>
        </w:rPr>
        <w:t>Street</w:t>
      </w:r>
      <w:r w:rsidRPr="000B5FBC">
        <w:rPr>
          <w:color w:val="000000"/>
          <w:lang w:val="en-US"/>
        </w:rPr>
        <w:t>.</w:t>
      </w:r>
    </w:p>
    <w:p w:rsidR="00803650" w:rsidRPr="000B5FBC" w:rsidRDefault="00803650" w:rsidP="00803650">
      <w:pPr>
        <w:pStyle w:val="leftmargin"/>
        <w:shd w:val="clear" w:color="auto" w:fill="FFFFFF"/>
        <w:spacing w:before="0" w:beforeAutospacing="0" w:after="0" w:afterAutospacing="0"/>
        <w:ind w:firstLine="375"/>
        <w:jc w:val="both"/>
        <w:rPr>
          <w:color w:val="000000"/>
          <w:lang w:val="en-US"/>
        </w:rPr>
      </w:pPr>
      <w:r w:rsidRPr="000B5FBC">
        <w:rPr>
          <w:color w:val="000000"/>
          <w:lang w:val="en-US"/>
        </w:rPr>
        <w:t>5. Nature sights.</w:t>
      </w:r>
    </w:p>
    <w:p w:rsidR="00803650" w:rsidRPr="000B5FBC" w:rsidRDefault="00803650" w:rsidP="00803650">
      <w:pPr>
        <w:pStyle w:val="leftmargin"/>
        <w:shd w:val="clear" w:color="auto" w:fill="FFFFFF"/>
        <w:spacing w:before="0" w:beforeAutospacing="0" w:after="0" w:afterAutospacing="0"/>
        <w:ind w:firstLine="375"/>
        <w:jc w:val="both"/>
        <w:rPr>
          <w:color w:val="000000"/>
          <w:lang w:val="en-US"/>
        </w:rPr>
      </w:pPr>
      <w:r w:rsidRPr="000B5FBC">
        <w:rPr>
          <w:color w:val="000000"/>
          <w:lang w:val="en-US"/>
        </w:rPr>
        <w:t>6. A London museum.</w:t>
      </w:r>
    </w:p>
    <w:p w:rsidR="00803650" w:rsidRPr="000B5FBC" w:rsidRDefault="00803650" w:rsidP="00803650">
      <w:pPr>
        <w:pStyle w:val="a3"/>
        <w:shd w:val="clear" w:color="auto" w:fill="FFFFFF"/>
        <w:spacing w:before="0" w:beforeAutospacing="0" w:after="0" w:afterAutospacing="0"/>
        <w:jc w:val="both"/>
        <w:rPr>
          <w:color w:val="000000"/>
          <w:lang w:val="en-US"/>
        </w:rPr>
      </w:pPr>
      <w:r w:rsidRPr="000B5FBC">
        <w:rPr>
          <w:color w:val="000000"/>
          <w:lang w:val="en-US"/>
        </w:rPr>
        <w:t> </w:t>
      </w:r>
    </w:p>
    <w:p w:rsidR="00803650" w:rsidRPr="000B5FBC" w:rsidRDefault="00803650" w:rsidP="00803650">
      <w:pPr>
        <w:pStyle w:val="leftmargin"/>
        <w:shd w:val="clear" w:color="auto" w:fill="FFFFFF"/>
        <w:spacing w:before="0" w:beforeAutospacing="0" w:after="0" w:afterAutospacing="0"/>
        <w:ind w:firstLine="375"/>
        <w:jc w:val="both"/>
        <w:rPr>
          <w:color w:val="000000"/>
          <w:lang w:val="en-US"/>
        </w:rPr>
      </w:pPr>
      <w:r w:rsidRPr="000B5FBC">
        <w:rPr>
          <w:color w:val="000000"/>
          <w:lang w:val="en-US"/>
        </w:rPr>
        <w:t xml:space="preserve">A. </w:t>
      </w:r>
      <w:proofErr w:type="gramStart"/>
      <w:r w:rsidRPr="000B5FBC">
        <w:rPr>
          <w:color w:val="000000"/>
          <w:lang w:val="en-US"/>
        </w:rPr>
        <w:t>The</w:t>
      </w:r>
      <w:proofErr w:type="gramEnd"/>
      <w:r w:rsidRPr="000B5FBC">
        <w:rPr>
          <w:color w:val="000000"/>
          <w:lang w:val="en-US"/>
        </w:rPr>
        <w:t xml:space="preserve"> Lake District, in northwest England, is a small area, but extremely beautiful, with the varied delights of soft hills and woodland and the panoramas of the great lakes. The Lake District is more often visited, both by day tourists and holidaymakers, than any other region of outstanding natural beauty in the British Isles.</w:t>
      </w:r>
    </w:p>
    <w:p w:rsidR="00803650" w:rsidRPr="000B5FBC" w:rsidRDefault="00803650" w:rsidP="00803650">
      <w:pPr>
        <w:pStyle w:val="leftmargin"/>
        <w:shd w:val="clear" w:color="auto" w:fill="FFFFFF"/>
        <w:spacing w:before="0" w:beforeAutospacing="0" w:after="0" w:afterAutospacing="0"/>
        <w:ind w:firstLine="375"/>
        <w:jc w:val="both"/>
        <w:rPr>
          <w:color w:val="000000"/>
          <w:lang w:val="en-US"/>
        </w:rPr>
      </w:pPr>
      <w:r w:rsidRPr="000B5FBC">
        <w:rPr>
          <w:color w:val="000000"/>
          <w:lang w:val="en-US"/>
        </w:rPr>
        <w:t xml:space="preserve">B. England's most ancient northern city lies on the River </w:t>
      </w:r>
      <w:proofErr w:type="spellStart"/>
      <w:r w:rsidRPr="000B5FBC">
        <w:rPr>
          <w:color w:val="000000"/>
          <w:lang w:val="en-US"/>
        </w:rPr>
        <w:t>Ouse</w:t>
      </w:r>
      <w:proofErr w:type="spellEnd"/>
      <w:r w:rsidRPr="000B5FBC">
        <w:rPr>
          <w:color w:val="000000"/>
          <w:lang w:val="en-US"/>
        </w:rPr>
        <w:t xml:space="preserve"> in the centre of the Vale of York between the Yorkshire Dales and the North York Moors. It was once the principal town of Yorkshire, and it remains the seat of the Archbishop of York. A child-friendly city, its Viking, Castle and Railway museums have plenty to engage young people as well as adults.</w:t>
      </w:r>
    </w:p>
    <w:p w:rsidR="00803650" w:rsidRPr="000B5FBC" w:rsidRDefault="00803650" w:rsidP="00803650">
      <w:pPr>
        <w:pStyle w:val="leftmargin"/>
        <w:shd w:val="clear" w:color="auto" w:fill="FFFFFF"/>
        <w:spacing w:before="0" w:beforeAutospacing="0" w:after="0" w:afterAutospacing="0"/>
        <w:ind w:firstLine="375"/>
        <w:jc w:val="both"/>
        <w:rPr>
          <w:color w:val="000000"/>
          <w:lang w:val="en-US"/>
        </w:rPr>
      </w:pPr>
      <w:r w:rsidRPr="000B5FBC">
        <w:rPr>
          <w:color w:val="000000"/>
          <w:lang w:val="en-US"/>
        </w:rPr>
        <w:t xml:space="preserve">C. Along the north part of Trafalgar Square is the famous National Gallery. Founded in 1824, the gallery has since grown into one of the most outstanding and comprehensive collections in the </w:t>
      </w:r>
      <w:r w:rsidRPr="000B5FBC">
        <w:rPr>
          <w:color w:val="000000"/>
          <w:lang w:val="en-US"/>
        </w:rPr>
        <w:lastRenderedPageBreak/>
        <w:t>world, with a list of masters ranging from Leonardo da Vinci and Rembrandt to El Greco and Van Gogh.</w:t>
      </w:r>
    </w:p>
    <w:p w:rsidR="00803650" w:rsidRPr="000B5FBC" w:rsidRDefault="00803650" w:rsidP="00803650">
      <w:pPr>
        <w:pStyle w:val="leftmargin"/>
        <w:shd w:val="clear" w:color="auto" w:fill="FFFFFF"/>
        <w:spacing w:before="0" w:beforeAutospacing="0" w:after="0" w:afterAutospacing="0"/>
        <w:ind w:firstLine="375"/>
        <w:jc w:val="both"/>
        <w:rPr>
          <w:color w:val="000000"/>
          <w:lang w:val="en-US"/>
        </w:rPr>
      </w:pPr>
      <w:r w:rsidRPr="000B5FBC">
        <w:rPr>
          <w:color w:val="000000"/>
          <w:lang w:val="en-US"/>
        </w:rPr>
        <w:t xml:space="preserve">D. </w:t>
      </w:r>
      <w:proofErr w:type="gramStart"/>
      <w:r w:rsidRPr="000B5FBC">
        <w:rPr>
          <w:color w:val="000000"/>
          <w:lang w:val="en-US"/>
        </w:rPr>
        <w:t>The</w:t>
      </w:r>
      <w:proofErr w:type="gramEnd"/>
      <w:r w:rsidRPr="000B5FBC">
        <w:rPr>
          <w:color w:val="000000"/>
          <w:lang w:val="en-US"/>
        </w:rPr>
        <w:t xml:space="preserve"> London Coliseum famous for its richly decorated interiors was used for variety shows, musical comedies, and stage plays for many years. In 1974 its name was changed to the English National Opera. Today it is used primarily for opera as well as being the London home of the English National Ballet. When not on tour they perform regular seasons throughout the year.</w:t>
      </w:r>
    </w:p>
    <w:p w:rsidR="00803650" w:rsidRPr="000B5FBC" w:rsidRDefault="00803650" w:rsidP="00803650">
      <w:pPr>
        <w:pStyle w:val="leftmargin"/>
        <w:shd w:val="clear" w:color="auto" w:fill="FFFFFF"/>
        <w:spacing w:before="0" w:beforeAutospacing="0" w:after="0" w:afterAutospacing="0"/>
        <w:ind w:firstLine="375"/>
        <w:jc w:val="both"/>
        <w:rPr>
          <w:color w:val="000000"/>
          <w:lang w:val="en-US"/>
        </w:rPr>
      </w:pPr>
      <w:r w:rsidRPr="000B5FBC">
        <w:rPr>
          <w:color w:val="000000"/>
          <w:lang w:val="en-US"/>
        </w:rPr>
        <w:t xml:space="preserve">E. </w:t>
      </w:r>
      <w:proofErr w:type="gramStart"/>
      <w:r w:rsidRPr="000B5FBC">
        <w:rPr>
          <w:color w:val="000000"/>
          <w:lang w:val="en-US"/>
        </w:rPr>
        <w:t>The</w:t>
      </w:r>
      <w:proofErr w:type="gramEnd"/>
      <w:r w:rsidRPr="000B5FBC">
        <w:rPr>
          <w:color w:val="000000"/>
          <w:lang w:val="en-US"/>
        </w:rPr>
        <w:t xml:space="preserve"> Mall is London's impressive ceremonial way, a broad tree-lined avenue. The spectacular parade takes place here each June to celebrate the official Birthday of the Sovereign. Queen Elizabeth II rides down the avenue in a horse-drawn carriage. Over 1,000 officers and men are on parade, together with two hundred horses; over two hundred musicians march and play as one.</w:t>
      </w:r>
    </w:p>
    <w:p w:rsidR="00803650" w:rsidRPr="00803650" w:rsidRDefault="00803650" w:rsidP="00803650">
      <w:pPr>
        <w:pStyle w:val="leftmargin"/>
        <w:shd w:val="clear" w:color="auto" w:fill="FFFFFF"/>
        <w:spacing w:before="0" w:beforeAutospacing="0" w:after="0" w:afterAutospacing="0"/>
        <w:ind w:firstLine="375"/>
        <w:jc w:val="both"/>
        <w:rPr>
          <w:rFonts w:ascii="Verdana" w:hAnsi="Verdana"/>
          <w:color w:val="000000"/>
          <w:sz w:val="18"/>
          <w:szCs w:val="18"/>
          <w:lang w:val="en-US"/>
        </w:rPr>
      </w:pPr>
    </w:p>
    <w:tbl>
      <w:tblPr>
        <w:tblStyle w:val="a4"/>
        <w:tblW w:w="0" w:type="auto"/>
        <w:tblLook w:val="04A0"/>
      </w:tblPr>
      <w:tblGrid>
        <w:gridCol w:w="1914"/>
        <w:gridCol w:w="1914"/>
        <w:gridCol w:w="1914"/>
        <w:gridCol w:w="1914"/>
        <w:gridCol w:w="1915"/>
      </w:tblGrid>
      <w:tr w:rsidR="00803650" w:rsidTr="00803650">
        <w:tc>
          <w:tcPr>
            <w:tcW w:w="1914" w:type="dxa"/>
          </w:tcPr>
          <w:p w:rsidR="00803650" w:rsidRDefault="00803650" w:rsidP="00803650">
            <w:pPr>
              <w:rPr>
                <w:b/>
                <w:sz w:val="28"/>
                <w:szCs w:val="28"/>
                <w:lang w:val="en-US"/>
              </w:rPr>
            </w:pPr>
            <w:r>
              <w:rPr>
                <w:b/>
                <w:sz w:val="28"/>
                <w:szCs w:val="28"/>
                <w:lang w:val="en-US"/>
              </w:rPr>
              <w:t>A</w:t>
            </w:r>
          </w:p>
        </w:tc>
        <w:tc>
          <w:tcPr>
            <w:tcW w:w="1914" w:type="dxa"/>
          </w:tcPr>
          <w:p w:rsidR="00803650" w:rsidRDefault="00803650" w:rsidP="00803650">
            <w:pPr>
              <w:rPr>
                <w:b/>
                <w:sz w:val="28"/>
                <w:szCs w:val="28"/>
                <w:lang w:val="en-US"/>
              </w:rPr>
            </w:pPr>
            <w:r>
              <w:rPr>
                <w:b/>
                <w:sz w:val="28"/>
                <w:szCs w:val="28"/>
                <w:lang w:val="en-US"/>
              </w:rPr>
              <w:t>B</w:t>
            </w:r>
          </w:p>
        </w:tc>
        <w:tc>
          <w:tcPr>
            <w:tcW w:w="1914" w:type="dxa"/>
          </w:tcPr>
          <w:p w:rsidR="00803650" w:rsidRDefault="00803650" w:rsidP="00803650">
            <w:pPr>
              <w:rPr>
                <w:b/>
                <w:sz w:val="28"/>
                <w:szCs w:val="28"/>
                <w:lang w:val="en-US"/>
              </w:rPr>
            </w:pPr>
            <w:r>
              <w:rPr>
                <w:b/>
                <w:sz w:val="28"/>
                <w:szCs w:val="28"/>
                <w:lang w:val="en-US"/>
              </w:rPr>
              <w:t>C</w:t>
            </w:r>
          </w:p>
        </w:tc>
        <w:tc>
          <w:tcPr>
            <w:tcW w:w="1914" w:type="dxa"/>
          </w:tcPr>
          <w:p w:rsidR="00803650" w:rsidRDefault="00803650" w:rsidP="00803650">
            <w:pPr>
              <w:rPr>
                <w:b/>
                <w:sz w:val="28"/>
                <w:szCs w:val="28"/>
                <w:lang w:val="en-US"/>
              </w:rPr>
            </w:pPr>
            <w:r>
              <w:rPr>
                <w:b/>
                <w:sz w:val="28"/>
                <w:szCs w:val="28"/>
                <w:lang w:val="en-US"/>
              </w:rPr>
              <w:t>D</w:t>
            </w:r>
          </w:p>
        </w:tc>
        <w:tc>
          <w:tcPr>
            <w:tcW w:w="1915" w:type="dxa"/>
          </w:tcPr>
          <w:p w:rsidR="00803650" w:rsidRDefault="00803650" w:rsidP="00803650">
            <w:pPr>
              <w:rPr>
                <w:b/>
                <w:sz w:val="28"/>
                <w:szCs w:val="28"/>
                <w:lang w:val="en-US"/>
              </w:rPr>
            </w:pPr>
            <w:r>
              <w:rPr>
                <w:b/>
                <w:sz w:val="28"/>
                <w:szCs w:val="28"/>
                <w:lang w:val="en-US"/>
              </w:rPr>
              <w:t>E</w:t>
            </w:r>
          </w:p>
        </w:tc>
      </w:tr>
      <w:tr w:rsidR="00803650" w:rsidTr="00803650">
        <w:tc>
          <w:tcPr>
            <w:tcW w:w="1914" w:type="dxa"/>
          </w:tcPr>
          <w:p w:rsidR="00803650" w:rsidRDefault="00803650" w:rsidP="00803650">
            <w:pPr>
              <w:rPr>
                <w:b/>
                <w:sz w:val="28"/>
                <w:szCs w:val="28"/>
                <w:lang w:val="en-US"/>
              </w:rPr>
            </w:pPr>
          </w:p>
        </w:tc>
        <w:tc>
          <w:tcPr>
            <w:tcW w:w="1914" w:type="dxa"/>
          </w:tcPr>
          <w:p w:rsidR="00803650" w:rsidRDefault="00803650" w:rsidP="00803650">
            <w:pPr>
              <w:rPr>
                <w:b/>
                <w:sz w:val="28"/>
                <w:szCs w:val="28"/>
                <w:lang w:val="en-US"/>
              </w:rPr>
            </w:pPr>
          </w:p>
        </w:tc>
        <w:tc>
          <w:tcPr>
            <w:tcW w:w="1914" w:type="dxa"/>
          </w:tcPr>
          <w:p w:rsidR="00803650" w:rsidRDefault="00803650" w:rsidP="00803650">
            <w:pPr>
              <w:rPr>
                <w:b/>
                <w:sz w:val="28"/>
                <w:szCs w:val="28"/>
                <w:lang w:val="en-US"/>
              </w:rPr>
            </w:pPr>
          </w:p>
        </w:tc>
        <w:tc>
          <w:tcPr>
            <w:tcW w:w="1914" w:type="dxa"/>
          </w:tcPr>
          <w:p w:rsidR="00803650" w:rsidRDefault="00803650" w:rsidP="00803650">
            <w:pPr>
              <w:rPr>
                <w:b/>
                <w:sz w:val="28"/>
                <w:szCs w:val="28"/>
                <w:lang w:val="en-US"/>
              </w:rPr>
            </w:pPr>
          </w:p>
        </w:tc>
        <w:tc>
          <w:tcPr>
            <w:tcW w:w="1915" w:type="dxa"/>
          </w:tcPr>
          <w:p w:rsidR="00803650" w:rsidRDefault="00803650" w:rsidP="00803650">
            <w:pPr>
              <w:rPr>
                <w:b/>
                <w:sz w:val="28"/>
                <w:szCs w:val="28"/>
                <w:lang w:val="en-US"/>
              </w:rPr>
            </w:pPr>
          </w:p>
        </w:tc>
      </w:tr>
    </w:tbl>
    <w:p w:rsidR="00803650" w:rsidRPr="00803650" w:rsidRDefault="00803650" w:rsidP="00803650">
      <w:pPr>
        <w:rPr>
          <w:b/>
          <w:sz w:val="28"/>
          <w:szCs w:val="28"/>
          <w:lang w:val="en-US"/>
        </w:rPr>
      </w:pPr>
    </w:p>
    <w:p w:rsidR="003316BB" w:rsidRPr="00CF305A" w:rsidRDefault="00803650">
      <w:pPr>
        <w:rPr>
          <w:b/>
          <w:lang w:val="en-US"/>
        </w:rPr>
      </w:pPr>
      <w:r w:rsidRPr="00CF305A">
        <w:rPr>
          <w:b/>
          <w:lang w:val="en-US"/>
        </w:rPr>
        <w:t xml:space="preserve">Task 2 Complete the sentences with the derivatives of the words. </w:t>
      </w:r>
    </w:p>
    <w:p w:rsidR="00803650" w:rsidRDefault="00803650">
      <w:pPr>
        <w:rPr>
          <w:lang w:val="en-US"/>
        </w:rPr>
      </w:pPr>
    </w:p>
    <w:tbl>
      <w:tblPr>
        <w:tblStyle w:val="a4"/>
        <w:tblW w:w="0" w:type="auto"/>
        <w:tblLook w:val="04A0"/>
      </w:tblPr>
      <w:tblGrid>
        <w:gridCol w:w="7338"/>
        <w:gridCol w:w="2233"/>
      </w:tblGrid>
      <w:tr w:rsidR="00803650" w:rsidTr="00CF305A">
        <w:tc>
          <w:tcPr>
            <w:tcW w:w="7338" w:type="dxa"/>
          </w:tcPr>
          <w:p w:rsidR="00803650" w:rsidRPr="00CF305A" w:rsidRDefault="00CF305A" w:rsidP="009A5AF6">
            <w:pPr>
              <w:pStyle w:val="a5"/>
              <w:numPr>
                <w:ilvl w:val="0"/>
                <w:numId w:val="1"/>
              </w:numPr>
              <w:autoSpaceDE w:val="0"/>
              <w:autoSpaceDN w:val="0"/>
              <w:adjustRightInd w:val="0"/>
              <w:ind w:left="284" w:hanging="284"/>
              <w:rPr>
                <w:rFonts w:ascii="BookmanOldStyle" w:eastAsiaTheme="minorHAnsi" w:hAnsi="BookmanOldStyle" w:cs="BookmanOldStyle"/>
                <w:sz w:val="25"/>
                <w:szCs w:val="25"/>
                <w:lang w:val="en-US" w:eastAsia="en-US"/>
              </w:rPr>
            </w:pPr>
            <w:r w:rsidRPr="00CF305A">
              <w:rPr>
                <w:rFonts w:ascii="BookmanOldStyle" w:eastAsiaTheme="minorHAnsi" w:hAnsi="BookmanOldStyle" w:cs="BookmanOldStyle"/>
                <w:sz w:val="25"/>
                <w:szCs w:val="25"/>
                <w:lang w:val="en-US" w:eastAsia="en-US"/>
              </w:rPr>
              <w:t xml:space="preserve">We know little about the system of </w:t>
            </w:r>
            <w:r w:rsidRPr="00CF305A">
              <w:rPr>
                <w:rFonts w:ascii="Calibri" w:eastAsiaTheme="minorHAnsi" w:hAnsi="Calibri" w:cs="Calibri"/>
                <w:sz w:val="34"/>
                <w:szCs w:val="34"/>
                <w:lang w:val="en-US" w:eastAsia="en-US"/>
              </w:rPr>
              <w:t xml:space="preserve">……………….. </w:t>
            </w:r>
            <w:r w:rsidRPr="00CF305A">
              <w:rPr>
                <w:rFonts w:ascii="BookmanOldStyle" w:eastAsiaTheme="minorHAnsi" w:hAnsi="BookmanOldStyle" w:cs="BookmanOldStyle"/>
                <w:sz w:val="25"/>
                <w:szCs w:val="25"/>
                <w:lang w:val="en-US" w:eastAsia="en-US"/>
              </w:rPr>
              <w:t>in Canada.</w:t>
            </w:r>
          </w:p>
        </w:tc>
        <w:tc>
          <w:tcPr>
            <w:tcW w:w="2233" w:type="dxa"/>
          </w:tcPr>
          <w:p w:rsidR="00803650" w:rsidRDefault="00CF305A">
            <w:pPr>
              <w:rPr>
                <w:lang w:val="en-US"/>
              </w:rPr>
            </w:pPr>
            <w:r w:rsidRPr="00CF305A">
              <w:rPr>
                <w:rFonts w:ascii="BookmanOldStyle" w:eastAsiaTheme="minorHAnsi" w:hAnsi="BookmanOldStyle" w:cs="BookmanOldStyle"/>
                <w:sz w:val="25"/>
                <w:szCs w:val="25"/>
                <w:lang w:val="en-US" w:eastAsia="en-US"/>
              </w:rPr>
              <w:t>educate</w:t>
            </w:r>
          </w:p>
        </w:tc>
      </w:tr>
      <w:tr w:rsidR="00803650" w:rsidTr="00CF305A">
        <w:tc>
          <w:tcPr>
            <w:tcW w:w="7338" w:type="dxa"/>
          </w:tcPr>
          <w:p w:rsidR="00CF305A" w:rsidRPr="00CF305A" w:rsidRDefault="00CF305A" w:rsidP="00CF305A">
            <w:pPr>
              <w:autoSpaceDE w:val="0"/>
              <w:autoSpaceDN w:val="0"/>
              <w:adjustRightInd w:val="0"/>
              <w:rPr>
                <w:rFonts w:ascii="BookmanOldStyle" w:eastAsiaTheme="minorHAnsi" w:hAnsi="BookmanOldStyle" w:cs="BookmanOldStyle"/>
                <w:sz w:val="25"/>
                <w:szCs w:val="25"/>
                <w:lang w:val="en-US" w:eastAsia="en-US"/>
              </w:rPr>
            </w:pPr>
            <w:r>
              <w:rPr>
                <w:rFonts w:ascii="BookmanOldStyle" w:eastAsiaTheme="minorHAnsi" w:hAnsi="BookmanOldStyle" w:cs="BookmanOldStyle"/>
                <w:sz w:val="25"/>
                <w:szCs w:val="25"/>
                <w:lang w:val="en-US" w:eastAsia="en-US"/>
              </w:rPr>
              <w:t xml:space="preserve">2. </w:t>
            </w:r>
            <w:r w:rsidRPr="00CF305A">
              <w:rPr>
                <w:rFonts w:ascii="BookmanOldStyle" w:eastAsiaTheme="minorHAnsi" w:hAnsi="BookmanOldStyle" w:cs="BookmanOldStyle"/>
                <w:sz w:val="25"/>
                <w:szCs w:val="25"/>
                <w:lang w:val="en-US" w:eastAsia="en-US"/>
              </w:rPr>
              <w:t>Robert is a well-known</w:t>
            </w:r>
            <w:r>
              <w:rPr>
                <w:rFonts w:ascii="BookmanOldStyle" w:eastAsiaTheme="minorHAnsi" w:hAnsi="BookmanOldStyle" w:cs="BookmanOldStyle"/>
                <w:sz w:val="25"/>
                <w:szCs w:val="25"/>
                <w:lang w:val="en-US" w:eastAsia="en-US"/>
              </w:rPr>
              <w:t>…………………..</w:t>
            </w:r>
            <w:r w:rsidRPr="00CF305A">
              <w:rPr>
                <w:rFonts w:ascii="BookmanOldStyle" w:eastAsiaTheme="minorHAnsi" w:hAnsi="BookmanOldStyle" w:cs="BookmanOldStyle"/>
                <w:sz w:val="25"/>
                <w:szCs w:val="25"/>
                <w:lang w:val="en-US" w:eastAsia="en-US"/>
              </w:rPr>
              <w:t xml:space="preserve"> , </w:t>
            </w:r>
            <w:r>
              <w:rPr>
                <w:rFonts w:ascii="BookmanOldStyle" w:eastAsiaTheme="minorHAnsi" w:hAnsi="BookmanOldStyle" w:cs="BookmanOldStyle"/>
                <w:sz w:val="25"/>
                <w:szCs w:val="25"/>
                <w:lang w:val="en-US" w:eastAsia="en-US"/>
              </w:rPr>
              <w:t xml:space="preserve"> </w:t>
            </w:r>
            <w:r w:rsidRPr="00CF305A">
              <w:rPr>
                <w:rFonts w:ascii="BookmanOldStyle" w:eastAsiaTheme="minorHAnsi" w:hAnsi="BookmanOldStyle" w:cs="BookmanOldStyle"/>
                <w:sz w:val="25"/>
                <w:szCs w:val="25"/>
                <w:lang w:val="en-US" w:eastAsia="en-US"/>
              </w:rPr>
              <w:t>a very good one indeed.</w:t>
            </w:r>
          </w:p>
          <w:p w:rsidR="00803650" w:rsidRPr="00CF305A" w:rsidRDefault="00803650" w:rsidP="00CF305A">
            <w:pPr>
              <w:rPr>
                <w:lang w:val="en-US"/>
              </w:rPr>
            </w:pPr>
          </w:p>
        </w:tc>
        <w:tc>
          <w:tcPr>
            <w:tcW w:w="2233" w:type="dxa"/>
          </w:tcPr>
          <w:p w:rsidR="00803650" w:rsidRDefault="00CF305A">
            <w:pPr>
              <w:rPr>
                <w:lang w:val="en-US"/>
              </w:rPr>
            </w:pPr>
            <w:r w:rsidRPr="00CF305A">
              <w:rPr>
                <w:rFonts w:ascii="BookmanOldStyle" w:eastAsiaTheme="minorHAnsi" w:hAnsi="BookmanOldStyle" w:cs="BookmanOldStyle"/>
                <w:sz w:val="25"/>
                <w:szCs w:val="25"/>
                <w:lang w:val="en-US" w:eastAsia="en-US"/>
              </w:rPr>
              <w:t>jump</w:t>
            </w:r>
          </w:p>
        </w:tc>
      </w:tr>
      <w:tr w:rsidR="00803650" w:rsidTr="00CF305A">
        <w:tc>
          <w:tcPr>
            <w:tcW w:w="7338" w:type="dxa"/>
          </w:tcPr>
          <w:p w:rsidR="00803650" w:rsidRDefault="00CF305A">
            <w:pPr>
              <w:rPr>
                <w:lang w:val="en-US"/>
              </w:rPr>
            </w:pPr>
            <w:r w:rsidRPr="00CF305A">
              <w:rPr>
                <w:rFonts w:ascii="BookmanOldStyle" w:eastAsiaTheme="minorHAnsi" w:hAnsi="BookmanOldStyle" w:cs="BookmanOldStyle"/>
                <w:sz w:val="25"/>
                <w:szCs w:val="25"/>
                <w:lang w:val="en-US" w:eastAsia="en-US"/>
              </w:rPr>
              <w:t>3. Little children like to make sandcastles</w:t>
            </w:r>
            <w:r>
              <w:rPr>
                <w:rFonts w:ascii="BookmanOldStyle" w:eastAsiaTheme="minorHAnsi" w:hAnsi="BookmanOldStyle" w:cs="BookmanOldStyle"/>
                <w:sz w:val="25"/>
                <w:szCs w:val="25"/>
                <w:lang w:val="en-US" w:eastAsia="en-US"/>
              </w:rPr>
              <w:t xml:space="preserve"> on ………………… beach.</w:t>
            </w:r>
          </w:p>
        </w:tc>
        <w:tc>
          <w:tcPr>
            <w:tcW w:w="2233" w:type="dxa"/>
          </w:tcPr>
          <w:p w:rsidR="00803650" w:rsidRPr="009A5AF6" w:rsidRDefault="00CF305A">
            <w:pPr>
              <w:rPr>
                <w:sz w:val="28"/>
                <w:szCs w:val="28"/>
                <w:lang w:val="en-US"/>
              </w:rPr>
            </w:pPr>
            <w:r w:rsidRPr="009A5AF6">
              <w:rPr>
                <w:sz w:val="28"/>
                <w:szCs w:val="28"/>
                <w:lang w:val="en-US"/>
              </w:rPr>
              <w:t>sand</w:t>
            </w:r>
          </w:p>
        </w:tc>
      </w:tr>
      <w:tr w:rsidR="00803650" w:rsidTr="00CF305A">
        <w:tc>
          <w:tcPr>
            <w:tcW w:w="7338" w:type="dxa"/>
          </w:tcPr>
          <w:p w:rsidR="00803650" w:rsidRPr="009A5AF6" w:rsidRDefault="00CF305A">
            <w:pPr>
              <w:rPr>
                <w:sz w:val="28"/>
                <w:szCs w:val="28"/>
                <w:lang w:val="en-US"/>
              </w:rPr>
            </w:pPr>
            <w:r w:rsidRPr="009A5AF6">
              <w:rPr>
                <w:sz w:val="28"/>
                <w:szCs w:val="28"/>
                <w:lang w:val="en-US"/>
              </w:rPr>
              <w:t xml:space="preserve">4. This is a very ……………………….. rule. </w:t>
            </w:r>
          </w:p>
        </w:tc>
        <w:tc>
          <w:tcPr>
            <w:tcW w:w="2233" w:type="dxa"/>
          </w:tcPr>
          <w:p w:rsidR="00803650" w:rsidRPr="009A5AF6" w:rsidRDefault="00CF305A">
            <w:pPr>
              <w:rPr>
                <w:sz w:val="28"/>
                <w:szCs w:val="28"/>
                <w:lang w:val="en-US"/>
              </w:rPr>
            </w:pPr>
            <w:r w:rsidRPr="009A5AF6">
              <w:rPr>
                <w:sz w:val="28"/>
                <w:szCs w:val="28"/>
                <w:lang w:val="en-US"/>
              </w:rPr>
              <w:t>use</w:t>
            </w:r>
          </w:p>
        </w:tc>
      </w:tr>
      <w:tr w:rsidR="00803650" w:rsidTr="00CF305A">
        <w:tc>
          <w:tcPr>
            <w:tcW w:w="7338" w:type="dxa"/>
          </w:tcPr>
          <w:p w:rsidR="00803650" w:rsidRPr="00CF305A" w:rsidRDefault="00CF305A" w:rsidP="00CF305A">
            <w:pPr>
              <w:autoSpaceDE w:val="0"/>
              <w:autoSpaceDN w:val="0"/>
              <w:adjustRightInd w:val="0"/>
              <w:rPr>
                <w:lang w:val="en-US"/>
              </w:rPr>
            </w:pPr>
            <w:r>
              <w:rPr>
                <w:rFonts w:ascii="BookmanOldStyle" w:eastAsiaTheme="minorHAnsi" w:hAnsi="BookmanOldStyle" w:cs="BookmanOldStyle"/>
                <w:sz w:val="25"/>
                <w:szCs w:val="25"/>
                <w:lang w:val="en-US" w:eastAsia="en-US"/>
              </w:rPr>
              <w:t xml:space="preserve">5. </w:t>
            </w:r>
            <w:r w:rsidRPr="00CF305A">
              <w:rPr>
                <w:rFonts w:ascii="BookmanOldStyle" w:eastAsiaTheme="minorHAnsi" w:hAnsi="BookmanOldStyle" w:cs="BookmanOldStyle"/>
                <w:sz w:val="25"/>
                <w:szCs w:val="25"/>
                <w:lang w:val="en-US" w:eastAsia="en-US"/>
              </w:rPr>
              <w:t xml:space="preserve">Lizzy felt sad and </w:t>
            </w:r>
            <w:r>
              <w:rPr>
                <w:rFonts w:ascii="BookmanOldStyle" w:eastAsiaTheme="minorHAnsi" w:hAnsi="BookmanOldStyle" w:cs="BookmanOldStyle"/>
                <w:sz w:val="25"/>
                <w:szCs w:val="25"/>
                <w:lang w:val="en-US" w:eastAsia="en-US"/>
              </w:rPr>
              <w:t xml:space="preserve">……………………… </w:t>
            </w:r>
            <w:r w:rsidRPr="00CF305A">
              <w:rPr>
                <w:rFonts w:ascii="BookmanOldStyle" w:eastAsiaTheme="minorHAnsi" w:hAnsi="BookmanOldStyle" w:cs="BookmanOldStyle"/>
                <w:sz w:val="25"/>
                <w:szCs w:val="25"/>
                <w:lang w:val="en-US" w:eastAsia="en-US"/>
              </w:rPr>
              <w:t>because she had nobody to play with</w:t>
            </w:r>
            <w:r>
              <w:rPr>
                <w:rFonts w:ascii="BookmanOldStyle" w:eastAsiaTheme="minorHAnsi" w:hAnsi="BookmanOldStyle" w:cs="BookmanOldStyle"/>
                <w:sz w:val="25"/>
                <w:szCs w:val="25"/>
                <w:lang w:val="en-US" w:eastAsia="en-US"/>
              </w:rPr>
              <w:t>.</w:t>
            </w:r>
          </w:p>
        </w:tc>
        <w:tc>
          <w:tcPr>
            <w:tcW w:w="2233" w:type="dxa"/>
          </w:tcPr>
          <w:p w:rsidR="00803650" w:rsidRDefault="00CF305A">
            <w:pPr>
              <w:rPr>
                <w:lang w:val="en-US"/>
              </w:rPr>
            </w:pPr>
            <w:r w:rsidRPr="00CF305A">
              <w:rPr>
                <w:rFonts w:ascii="BookmanOldStyle" w:eastAsiaTheme="minorHAnsi" w:hAnsi="BookmanOldStyle" w:cs="BookmanOldStyle"/>
                <w:sz w:val="25"/>
                <w:szCs w:val="25"/>
                <w:lang w:val="en-US" w:eastAsia="en-US"/>
              </w:rPr>
              <w:t>happy</w:t>
            </w:r>
          </w:p>
        </w:tc>
      </w:tr>
    </w:tbl>
    <w:p w:rsidR="00803650" w:rsidRDefault="00803650">
      <w:pPr>
        <w:rPr>
          <w:lang w:val="en-US"/>
        </w:rPr>
      </w:pPr>
    </w:p>
    <w:p w:rsidR="009F19ED" w:rsidRPr="009E5CA7" w:rsidRDefault="009F19ED">
      <w:pPr>
        <w:rPr>
          <w:b/>
          <w:lang w:val="en-US"/>
        </w:rPr>
      </w:pPr>
      <w:r w:rsidRPr="009E5CA7">
        <w:rPr>
          <w:b/>
          <w:lang w:val="en-US"/>
        </w:rPr>
        <w:t>Task 3 Put the verbs in Present Perfect</w:t>
      </w:r>
    </w:p>
    <w:p w:rsidR="009F19ED" w:rsidRDefault="009E5CA7">
      <w:pPr>
        <w:rPr>
          <w:lang w:val="en-US"/>
        </w:rPr>
      </w:pPr>
      <w:r>
        <w:rPr>
          <w:lang w:val="en-US"/>
        </w:rPr>
        <w:t>1. I ………………</w:t>
      </w:r>
      <w:bookmarkStart w:id="0" w:name="_GoBack"/>
      <w:bookmarkEnd w:id="0"/>
      <w:r>
        <w:rPr>
          <w:lang w:val="en-US"/>
        </w:rPr>
        <w:t>….. (eat) my breakfast.</w:t>
      </w:r>
    </w:p>
    <w:p w:rsidR="009E5CA7" w:rsidRDefault="009E5CA7">
      <w:pPr>
        <w:rPr>
          <w:lang w:val="en-US"/>
        </w:rPr>
      </w:pPr>
      <w:r>
        <w:rPr>
          <w:lang w:val="en-US"/>
        </w:rPr>
        <w:t>2. She ………………….. (read) “Gulliver’s Travels”</w:t>
      </w:r>
    </w:p>
    <w:p w:rsidR="009E5CA7" w:rsidRDefault="009E5CA7">
      <w:pPr>
        <w:rPr>
          <w:lang w:val="en-US"/>
        </w:rPr>
      </w:pPr>
      <w:r>
        <w:rPr>
          <w:lang w:val="en-US"/>
        </w:rPr>
        <w:t>3. My friends and I ………………………… (decide) where to go.</w:t>
      </w:r>
    </w:p>
    <w:p w:rsidR="009E5CA7" w:rsidRDefault="009E5CA7">
      <w:pPr>
        <w:rPr>
          <w:lang w:val="en-US"/>
        </w:rPr>
      </w:pPr>
      <w:r>
        <w:rPr>
          <w:lang w:val="en-US"/>
        </w:rPr>
        <w:t>4. Pupils ………………………… (learn) the poem by heart.</w:t>
      </w:r>
    </w:p>
    <w:p w:rsidR="009E5CA7" w:rsidRDefault="009E5CA7">
      <w:pPr>
        <w:rPr>
          <w:lang w:val="en-US"/>
        </w:rPr>
      </w:pPr>
      <w:r>
        <w:rPr>
          <w:lang w:val="en-US"/>
        </w:rPr>
        <w:t xml:space="preserve">5. My father ………………………… (clean) his shoes. </w:t>
      </w:r>
    </w:p>
    <w:p w:rsidR="009E5CA7" w:rsidRDefault="009E5CA7">
      <w:pPr>
        <w:rPr>
          <w:lang w:val="en-US"/>
        </w:rPr>
      </w:pPr>
    </w:p>
    <w:p w:rsidR="00CF305A" w:rsidRPr="005050EA" w:rsidRDefault="009F19ED">
      <w:pPr>
        <w:rPr>
          <w:b/>
          <w:lang w:val="en-US"/>
        </w:rPr>
      </w:pPr>
      <w:r>
        <w:rPr>
          <w:b/>
          <w:lang w:val="en-US"/>
        </w:rPr>
        <w:t>Task 4</w:t>
      </w:r>
      <w:r w:rsidR="00CF305A" w:rsidRPr="005050EA">
        <w:rPr>
          <w:b/>
          <w:lang w:val="en-US"/>
        </w:rPr>
        <w:t xml:space="preserve"> </w:t>
      </w:r>
      <w:r w:rsidR="005050EA" w:rsidRPr="005050EA">
        <w:rPr>
          <w:b/>
          <w:lang w:val="en-US"/>
        </w:rPr>
        <w:t>Fill in the words.</w:t>
      </w:r>
    </w:p>
    <w:p w:rsidR="005050EA" w:rsidRDefault="005050EA">
      <w:pPr>
        <w:rPr>
          <w:lang w:val="en-US"/>
        </w:rPr>
      </w:pPr>
    </w:p>
    <w:tbl>
      <w:tblPr>
        <w:tblStyle w:val="a4"/>
        <w:tblW w:w="0" w:type="auto"/>
        <w:tblLook w:val="04A0"/>
      </w:tblPr>
      <w:tblGrid>
        <w:gridCol w:w="5070"/>
      </w:tblGrid>
      <w:tr w:rsidR="005050EA" w:rsidRPr="00F65579" w:rsidTr="005050EA">
        <w:tc>
          <w:tcPr>
            <w:tcW w:w="5070" w:type="dxa"/>
          </w:tcPr>
          <w:p w:rsidR="005050EA" w:rsidRPr="00980B24" w:rsidRDefault="005050EA" w:rsidP="00980B24">
            <w:pPr>
              <w:rPr>
                <w:sz w:val="24"/>
                <w:szCs w:val="24"/>
                <w:lang w:val="en-US"/>
              </w:rPr>
            </w:pPr>
            <w:r w:rsidRPr="00980B24">
              <w:rPr>
                <w:sz w:val="24"/>
                <w:szCs w:val="24"/>
                <w:lang w:val="en-US"/>
              </w:rPr>
              <w:t xml:space="preserve">butter, air,  sounds, dictionary, such </w:t>
            </w:r>
          </w:p>
        </w:tc>
      </w:tr>
    </w:tbl>
    <w:p w:rsidR="005050EA" w:rsidRDefault="005050EA" w:rsidP="005050EA">
      <w:pPr>
        <w:pStyle w:val="a5"/>
        <w:numPr>
          <w:ilvl w:val="0"/>
          <w:numId w:val="2"/>
        </w:numPr>
        <w:rPr>
          <w:lang w:val="en-US"/>
        </w:rPr>
      </w:pPr>
      <w:r>
        <w:rPr>
          <w:lang w:val="en-US"/>
        </w:rPr>
        <w:t>Have you ever seen ………………. unusual birds?</w:t>
      </w:r>
    </w:p>
    <w:p w:rsidR="005050EA" w:rsidRDefault="00B16637" w:rsidP="005050EA">
      <w:pPr>
        <w:pStyle w:val="a5"/>
        <w:numPr>
          <w:ilvl w:val="0"/>
          <w:numId w:val="2"/>
        </w:numPr>
        <w:rPr>
          <w:lang w:val="en-US"/>
        </w:rPr>
      </w:pPr>
      <w:r>
        <w:rPr>
          <w:lang w:val="en-US"/>
        </w:rPr>
        <w:t xml:space="preserve">Do </w:t>
      </w:r>
      <w:r w:rsidR="000B5FBC">
        <w:rPr>
          <w:lang w:val="en-US"/>
        </w:rPr>
        <w:t>we have</w:t>
      </w:r>
      <w:r>
        <w:rPr>
          <w:lang w:val="en-US"/>
        </w:rPr>
        <w:t xml:space="preserve"> any ………….</w:t>
      </w:r>
      <w:r w:rsidR="005050EA">
        <w:rPr>
          <w:lang w:val="en-US"/>
        </w:rPr>
        <w:t xml:space="preserve"> to make the pie?</w:t>
      </w:r>
    </w:p>
    <w:p w:rsidR="005050EA" w:rsidRDefault="005050EA" w:rsidP="005050EA">
      <w:pPr>
        <w:pStyle w:val="a5"/>
        <w:numPr>
          <w:ilvl w:val="0"/>
          <w:numId w:val="2"/>
        </w:numPr>
        <w:rPr>
          <w:lang w:val="en-US"/>
        </w:rPr>
      </w:pPr>
      <w:r>
        <w:rPr>
          <w:lang w:val="en-US"/>
        </w:rPr>
        <w:t xml:space="preserve">The …………………. of music were very loud. </w:t>
      </w:r>
    </w:p>
    <w:p w:rsidR="005050EA" w:rsidRDefault="005050EA" w:rsidP="005050EA">
      <w:pPr>
        <w:pStyle w:val="a5"/>
        <w:numPr>
          <w:ilvl w:val="0"/>
          <w:numId w:val="2"/>
        </w:numPr>
        <w:rPr>
          <w:lang w:val="en-US"/>
        </w:rPr>
      </w:pPr>
      <w:r>
        <w:rPr>
          <w:lang w:val="en-US"/>
        </w:rPr>
        <w:t xml:space="preserve">People travel by ……………….. faster than by car or by train. </w:t>
      </w:r>
    </w:p>
    <w:p w:rsidR="005050EA" w:rsidRDefault="005050EA" w:rsidP="005050EA">
      <w:pPr>
        <w:pStyle w:val="a5"/>
        <w:numPr>
          <w:ilvl w:val="0"/>
          <w:numId w:val="2"/>
        </w:numPr>
        <w:rPr>
          <w:lang w:val="en-US"/>
        </w:rPr>
      </w:pPr>
      <w:r>
        <w:rPr>
          <w:lang w:val="en-US"/>
        </w:rPr>
        <w:t>Can you give me a ……………………</w:t>
      </w:r>
      <w:r w:rsidR="000B5FBC">
        <w:rPr>
          <w:lang w:val="en-US"/>
        </w:rPr>
        <w:t xml:space="preserve">.? </w:t>
      </w:r>
      <w:r>
        <w:rPr>
          <w:lang w:val="en-US"/>
        </w:rPr>
        <w:t xml:space="preserve">I want to look for the translation of the word. </w:t>
      </w:r>
    </w:p>
    <w:p w:rsidR="005050EA" w:rsidRDefault="005050EA" w:rsidP="005050EA">
      <w:pPr>
        <w:pStyle w:val="a5"/>
        <w:rPr>
          <w:lang w:val="en-US"/>
        </w:rPr>
      </w:pPr>
    </w:p>
    <w:p w:rsidR="005050EA" w:rsidRPr="00BD025A" w:rsidRDefault="009E5CA7" w:rsidP="005050EA">
      <w:pPr>
        <w:rPr>
          <w:b/>
          <w:lang w:val="en-US"/>
        </w:rPr>
      </w:pPr>
      <w:r>
        <w:rPr>
          <w:b/>
          <w:lang w:val="en-US"/>
        </w:rPr>
        <w:t xml:space="preserve">Task 5 Write 10 sentences about </w:t>
      </w:r>
      <w:r w:rsidR="008A4E36">
        <w:rPr>
          <w:b/>
          <w:lang w:val="en-US"/>
        </w:rPr>
        <w:t xml:space="preserve">your pet. </w:t>
      </w:r>
    </w:p>
    <w:p w:rsidR="00BD025A" w:rsidRPr="000B5FBC" w:rsidRDefault="008A4E36" w:rsidP="000B5FBC">
      <w:pPr>
        <w:pStyle w:val="a5"/>
      </w:pPr>
      <w:r>
        <w:rPr>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B5FBC">
        <w:t xml:space="preserve"> </w:t>
      </w:r>
    </w:p>
    <w:sectPr w:rsidR="00BD025A" w:rsidRPr="000B5FBC" w:rsidSect="00835384">
      <w:pgSz w:w="11906" w:h="16838"/>
      <w:pgMar w:top="1134" w:right="991"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manOldStyle">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5251E"/>
    <w:multiLevelType w:val="hybridMultilevel"/>
    <w:tmpl w:val="5D96B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D7A7681"/>
    <w:multiLevelType w:val="hybridMultilevel"/>
    <w:tmpl w:val="5C20A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6792822"/>
    <w:multiLevelType w:val="hybridMultilevel"/>
    <w:tmpl w:val="512A3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316BB"/>
    <w:rsid w:val="00046B78"/>
    <w:rsid w:val="00066476"/>
    <w:rsid w:val="000846D9"/>
    <w:rsid w:val="000B5FBC"/>
    <w:rsid w:val="001343FD"/>
    <w:rsid w:val="001A1DF7"/>
    <w:rsid w:val="0027017C"/>
    <w:rsid w:val="003316BB"/>
    <w:rsid w:val="005050EA"/>
    <w:rsid w:val="00587A33"/>
    <w:rsid w:val="00592AF5"/>
    <w:rsid w:val="005E725E"/>
    <w:rsid w:val="006D060E"/>
    <w:rsid w:val="00803650"/>
    <w:rsid w:val="00835384"/>
    <w:rsid w:val="00855737"/>
    <w:rsid w:val="008A4E36"/>
    <w:rsid w:val="009654FD"/>
    <w:rsid w:val="00980B24"/>
    <w:rsid w:val="009A5AF6"/>
    <w:rsid w:val="009E5CA7"/>
    <w:rsid w:val="009F19ED"/>
    <w:rsid w:val="00B16637"/>
    <w:rsid w:val="00BD025A"/>
    <w:rsid w:val="00C74A14"/>
    <w:rsid w:val="00CF305A"/>
    <w:rsid w:val="00F65579"/>
    <w:rsid w:val="00FF74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803650"/>
    <w:pPr>
      <w:spacing w:before="100" w:beforeAutospacing="1" w:after="100" w:afterAutospacing="1"/>
    </w:pPr>
  </w:style>
  <w:style w:type="paragraph" w:styleId="a3">
    <w:name w:val="Normal (Web)"/>
    <w:basedOn w:val="a"/>
    <w:uiPriority w:val="99"/>
    <w:semiHidden/>
    <w:unhideWhenUsed/>
    <w:rsid w:val="00803650"/>
    <w:pPr>
      <w:spacing w:before="100" w:beforeAutospacing="1" w:after="100" w:afterAutospacing="1"/>
    </w:pPr>
  </w:style>
  <w:style w:type="table" w:styleId="a4">
    <w:name w:val="Table Grid"/>
    <w:basedOn w:val="a1"/>
    <w:uiPriority w:val="59"/>
    <w:rsid w:val="008036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803650"/>
    <w:pPr>
      <w:ind w:left="720"/>
      <w:contextualSpacing/>
    </w:pPr>
  </w:style>
  <w:style w:type="paragraph" w:styleId="a6">
    <w:name w:val="Body Text"/>
    <w:basedOn w:val="a"/>
    <w:link w:val="a7"/>
    <w:uiPriority w:val="1"/>
    <w:qFormat/>
    <w:rsid w:val="00855737"/>
    <w:pPr>
      <w:widowControl w:val="0"/>
      <w:autoSpaceDE w:val="0"/>
      <w:autoSpaceDN w:val="0"/>
      <w:ind w:left="512"/>
    </w:pPr>
    <w:rPr>
      <w:lang w:eastAsia="en-US"/>
    </w:rPr>
  </w:style>
  <w:style w:type="character" w:customStyle="1" w:styleId="a7">
    <w:name w:val="Основной текст Знак"/>
    <w:basedOn w:val="a0"/>
    <w:link w:val="a6"/>
    <w:uiPriority w:val="1"/>
    <w:rsid w:val="0085573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537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2</Pages>
  <Words>733</Words>
  <Characters>4180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Admin-ESOCH#2</cp:lastModifiedBy>
  <cp:revision>14</cp:revision>
  <dcterms:created xsi:type="dcterms:W3CDTF">2021-11-08T10:19:00Z</dcterms:created>
  <dcterms:modified xsi:type="dcterms:W3CDTF">2024-11-08T05:52:00Z</dcterms:modified>
</cp:coreProperties>
</file>